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galia 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аr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transformatoriaus (ritės) neutralė;</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autotransformatorių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r w:rsidR="00D44590" w:rsidRPr="00B25D63">
              <w:rPr>
                <w:rFonts w:ascii="Trebuchet MS" w:hAnsi="Trebuchet MS" w:cstheme="minorHAnsi"/>
              </w:rPr>
              <w:t>ketvirtas</w:t>
            </w:r>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I-ųjų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 xml:space="preserve">aparato techninės paskirties pavadinimo pirmosios raidės, pvz.: ŠS, LS, LŽ, SJ ir kt., taip pat komutavimo aparatų padėties užrašai: „Išj.“ </w:t>
      </w:r>
      <w:r w:rsidR="4500B901" w:rsidRPr="45DA09A4">
        <w:rPr>
          <w:rFonts w:ascii="Trebuchet MS" w:hAnsi="Trebuchet MS" w:cstheme="minorBidi"/>
        </w:rPr>
        <w:t xml:space="preserve">ir </w:t>
      </w:r>
      <w:r w:rsidRPr="45DA09A4">
        <w:rPr>
          <w:rFonts w:ascii="Trebuchet MS" w:hAnsi="Trebuchet MS" w:cstheme="minorBidi"/>
        </w:rPr>
        <w:t>„Įj.“.</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narvelių rašomų prijunginių pavadinimų raidžių aukštis 50 mm, komutavimo aparatų techninės paskirties pavadinimų – 35-50 mm, užrašų „Išj.“ </w:t>
      </w:r>
      <w:r w:rsidR="6D804B81" w:rsidRPr="45DA09A4">
        <w:rPr>
          <w:rFonts w:ascii="Trebuchet MS" w:hAnsi="Trebuchet MS" w:cstheme="minorBidi"/>
        </w:rPr>
        <w:t xml:space="preserve">ir </w:t>
      </w:r>
      <w:r w:rsidRPr="45DA09A4">
        <w:rPr>
          <w:rFonts w:ascii="Trebuchet MS" w:hAnsi="Trebuchet MS" w:cstheme="minorBidi"/>
        </w:rPr>
        <w:t>„Įj.“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(skydelio, rinklės)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r w:rsidR="4D8EE01E" w:rsidRPr="45DA09A4">
        <w:rPr>
          <w:rFonts w:ascii="Trebuchet MS" w:hAnsi="Trebuchet MS" w:cstheme="minorBidi"/>
        </w:rPr>
        <w:t xml:space="preserve">rinklėse)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rinklėms),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„Gnybtynas“, pvz.: T-1 gnybtynas; </w:t>
      </w:r>
      <w:r w:rsidR="009231D9">
        <w:rPr>
          <w:rFonts w:ascii="Trebuchet MS" w:hAnsi="Trebuchet MS" w:cstheme="minorBidi"/>
        </w:rPr>
        <w:t>T-101 gnybty</w:t>
      </w:r>
      <w:r w:rsidR="00034646">
        <w:rPr>
          <w:rFonts w:ascii="Trebuchet MS" w:hAnsi="Trebuchet MS" w:cstheme="minorBidi"/>
        </w:rPr>
        <w:t>nas</w:t>
      </w:r>
      <w:r w:rsidR="001B387C">
        <w:rPr>
          <w:rFonts w:ascii="Trebuchet MS" w:hAnsi="Trebuchet MS" w:cstheme="minorBidi"/>
        </w:rPr>
        <w:t>;</w:t>
      </w:r>
      <w:r w:rsidR="00034646">
        <w:rPr>
          <w:rFonts w:ascii="Trebuchet MS" w:hAnsi="Trebuchet MS" w:cstheme="minorBidi"/>
        </w:rPr>
        <w:t xml:space="preserve"> L-Vilnius gnybtynas;</w:t>
      </w:r>
      <w:r w:rsidRPr="45DA09A4">
        <w:rPr>
          <w:rFonts w:ascii="Trebuchet MS" w:hAnsi="Trebuchet MS" w:cstheme="minorBidi"/>
        </w:rPr>
        <w:t xml:space="preserve"> ĮT-101 gnybtynas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s numeris, pavyzdžiui: L-Vilnius gnybtynas Nr. 1, L-Vilnius gnybtynas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turi būti nurodyta abiejų galų, kuriuose jungiamas laidas, gnybtų rinklės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kabelių laidininkų žymių turi būti nurodyta kabelio pavadinimas (pagal darbo projekto principines schemas ir kabelinį žurnalą), gnybtų rinklės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Savųjų reikmių skyduose, ant 0,4 kV saugiklių tvirtinimo konstrukcijų, užrašoma saugiklių tirptukų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r w:rsidR="00563B29" w:rsidRPr="3E5537AE">
        <w:rPr>
          <w:rFonts w:ascii="Trebuchet MS" w:hAnsi="Trebuchet MS" w:cstheme="minorBidi"/>
        </w:rPr>
        <w:t>Drawing Po</w:t>
      </w:r>
      <w:r w:rsidR="005F2FBC" w:rsidRPr="3E5537AE">
        <w:rPr>
          <w:rFonts w:ascii="Trebuchet MS" w:hAnsi="Trebuchet MS" w:cstheme="minorBidi"/>
        </w:rPr>
        <w:t>cket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pastotės KSSRS vienlinijinė</w:t>
      </w:r>
      <w:r w:rsidR="00B64474">
        <w:rPr>
          <w:rFonts w:ascii="Trebuchet MS" w:hAnsi="Trebuchet MS" w:cstheme="minorBidi"/>
        </w:rPr>
        <w:t>s</w:t>
      </w:r>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SSRS vienlinijinė</w:t>
      </w:r>
      <w:r w:rsidR="00B64474" w:rsidRPr="00ED3B50">
        <w:rPr>
          <w:rFonts w:ascii="Trebuchet MS" w:hAnsi="Trebuchet MS" w:cstheme="minorBidi"/>
        </w:rPr>
        <w:t>s</w:t>
      </w:r>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Dvigrandės linijos atskiros grandys pavadinamos pagal tuos pačius principus, kaip viengrandės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 OL yra dvigrandė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Int.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angl. Switch Fuse</w:t>
      </w:r>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(-ys);</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aa, ab, ... az,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prievadus numeruoti pagal ant įrangos prievadų esamus numerius pridedant raidę p arba tais simboliais, kurie užrašyti prie prievado; žymėjimo pvz.: 1p, 9p, 24p, Eth2, G5, Mng;</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r w:rsidR="001327CC">
              <w:rPr>
                <w:rFonts w:ascii="Trebuchet MS" w:hAnsi="Trebuchet MS" w:cs="Calibri"/>
                <w:sz w:val="12"/>
                <w:szCs w:val="16"/>
              </w:rPr>
              <w:t>Iv</w:t>
            </w:r>
            <w:r w:rsidR="00CD72BF">
              <w:rPr>
                <w:rFonts w:ascii="Trebuchet MS" w:hAnsi="Trebuchet MS" w:cs="Calibri"/>
                <w:sz w:val="12"/>
                <w:szCs w:val="16"/>
              </w:rPr>
              <w:t>ard.</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(mH)</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(kHz)</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w:t>
            </w:r>
            <w:r w:rsidR="00B767A0">
              <w:rPr>
                <w:rFonts w:ascii="Trebuchet MS" w:hAnsi="Trebuchet MS" w:cs="Calibri"/>
                <w:sz w:val="16"/>
                <w:szCs w:val="18"/>
              </w:rPr>
              <w:t>riklis</w:t>
            </w:r>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autotransformatoriai</w:t>
            </w:r>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ir 10 kV reguliavimo transform</w:t>
            </w:r>
            <w:r w:rsidR="001A2EA4" w:rsidRPr="001346DD">
              <w:rPr>
                <w:rFonts w:ascii="Trebuchet MS" w:hAnsi="Trebuchet MS"/>
                <w:sz w:val="18"/>
              </w:rPr>
              <w:t>atoriaia</w:t>
            </w:r>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330-400 kV autotransformatorių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78655E">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5pt;height:338.7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78655E"/>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hideGrammaticalErrors/>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55E"/>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8653163-b9d0-4336-a6e5-dbeb17dbcb0f">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https://projektai.intranet.litgrid.eu/PWA/K Naumiestis TP</Url>
      <Description>PVIS-1943337951-73</Description>
    </_dlc_DocIdUrl>
    <Nuoseklūs xmlns="58896280-883f-49e1-8f2c-86b01e3ff616">
      <UserInfo>
        <DisplayName/>
        <AccountId xsi:nil="true"/>
        <AccountType/>
      </UserInfo>
    </Nuoseklūs>
    <_dlc_DocId xmlns="58896280-883f-49e1-8f2c-86b01e3ff616">PVIS-1943337951-73</_dlc_DocId>
    <_dlc_DocIdPersistId xmlns="58896280-883f-49e1-8f2c-86b01e3ff616"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534B455A41908D409BAF330895E6DCDD" ma:contentTypeVersion="1" ma:contentTypeDescription="" ma:contentTypeScope="" ma:versionID="5c6377ae7438c93b7fd23ed62abed183">
  <xsd:schema xmlns:xsd="http://www.w3.org/2001/XMLSchema" xmlns:xs="http://www.w3.org/2001/XMLSchema" xmlns:p="http://schemas.microsoft.com/office/2006/metadata/properties" xmlns:ns2="58896280-883f-49e1-8f2c-86b01e3ff616" xmlns:ns4="c8653163-b9d0-4336-a6e5-dbeb17dbcb0f" targetNamespace="http://schemas.microsoft.com/office/2006/metadata/properties" ma:root="true" ma:fieldsID="62b5770b186a3627c51b5852c26f042d" ns2:_="" ns4:_="">
    <xsd:import namespace="58896280-883f-49e1-8f2c-86b01e3ff616"/>
    <xsd:import namespace="c8653163-b9d0-4336-a6e5-dbeb17dbcb0f"/>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8653163-b9d0-4336-a6e5-dbeb17dbcb0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AF6A6643-9EAC-404E-B0F5-C159A9BF24B8}"/>
</file>

<file path=customXml/itemProps4.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5.xml><?xml version="1.0" encoding="utf-8"?>
<ds:datastoreItem xmlns:ds="http://schemas.openxmlformats.org/officeDocument/2006/customXml" ds:itemID="{0F6FFAAD-23DA-4130-BBDF-C578D79F3022}"/>
</file>

<file path=docProps/app.xml><?xml version="1.0" encoding="utf-8"?>
<Properties xmlns="http://schemas.openxmlformats.org/officeDocument/2006/extended-properties" xmlns:vt="http://schemas.openxmlformats.org/officeDocument/2006/docPropsVTypes">
  <Template>Normal</Template>
  <TotalTime>0</TotalTime>
  <Pages>56</Pages>
  <Words>52714</Words>
  <Characters>30048</Characters>
  <Application>Microsoft Office Word</Application>
  <DocSecurity>4</DocSecurity>
  <Lines>250</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Deimantė Aganauskaitė</cp:lastModifiedBy>
  <cp:revision>2</cp:revision>
  <cp:lastPrinted>2024-02-07T14:04:00Z</cp:lastPrinted>
  <dcterms:created xsi:type="dcterms:W3CDTF">2024-02-26T09:09:00Z</dcterms:created>
  <dcterms:modified xsi:type="dcterms:W3CDTF">2024-02-26T09:09:00Z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0x01010066872F3CC8F7D84995438B893169A0800200534B455A41908D409BAF330895E6DCDD</vt:lpwstr>
  </property>
  <property fmtid="{D5CDD505-2E9C-101B-9397-08002B2CF9AE}" pid="10" name="_dlc_DocIdItemGuid">
    <vt:lpwstr>b6b33105-869c-4749-94d6-9e3359e4fd87</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